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F3" w:rsidRDefault="00E55A45">
      <w:r>
        <w:rPr>
          <w:noProof/>
          <w:lang w:eastAsia="fr-FR"/>
        </w:rPr>
        <w:drawing>
          <wp:inline distT="0" distB="0" distL="0" distR="0">
            <wp:extent cx="2152650" cy="15335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45" w:rsidRDefault="00E55A45"/>
    <w:p w:rsidR="00E55A45" w:rsidRDefault="00E55A45">
      <w:r>
        <w:t>Nouills de savon naturelle a l’huile d’olive de la TUNISIE</w:t>
      </w:r>
    </w:p>
    <w:sectPr w:rsidR="00E55A45" w:rsidSect="0071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5A45"/>
    <w:rsid w:val="00712EF3"/>
    <w:rsid w:val="00E5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poste13</dc:creator>
  <cp:keywords/>
  <dc:description/>
  <cp:lastModifiedBy>poste13</cp:lastModifiedBy>
  <cp:revision>1</cp:revision>
  <dcterms:created xsi:type="dcterms:W3CDTF">2014-12-14T15:16:00Z</dcterms:created>
  <dcterms:modified xsi:type="dcterms:W3CDTF">2014-12-14T15:18:00Z</dcterms:modified>
</cp:coreProperties>
</file>